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DD" w:rsidRPr="00F40836" w:rsidRDefault="008867DD" w:rsidP="009201AF">
      <w:pPr>
        <w:spacing w:before="240" w:after="0"/>
        <w:jc w:val="center"/>
        <w:rPr>
          <w:rFonts w:ascii="Baskerville Old Face" w:hAnsi="Baskerville Old Face" w:cs="Vijaya"/>
          <w:b/>
          <w:sz w:val="44"/>
          <w:szCs w:val="44"/>
        </w:rPr>
      </w:pPr>
      <w:r w:rsidRPr="00F40836">
        <w:rPr>
          <w:rFonts w:ascii="Baskerville Old Face" w:hAnsi="Baskerville Old Face" w:cs="Vijaya"/>
          <w:b/>
          <w:sz w:val="44"/>
          <w:szCs w:val="44"/>
        </w:rPr>
        <w:t>Kettlestone Charities Trusts</w:t>
      </w:r>
    </w:p>
    <w:p w:rsidR="008867DD" w:rsidRDefault="008867DD" w:rsidP="001D23F7">
      <w:pPr>
        <w:spacing w:after="120"/>
        <w:jc w:val="center"/>
        <w:rPr>
          <w:rFonts w:ascii="Arial" w:hAnsi="Arial" w:cs="Arial"/>
          <w:b/>
          <w:sz w:val="32"/>
          <w:szCs w:val="32"/>
        </w:rPr>
      </w:pPr>
      <w:r w:rsidRPr="003B292D">
        <w:rPr>
          <w:rFonts w:ascii="Arial" w:hAnsi="Arial" w:cs="Arial"/>
          <w:b/>
          <w:sz w:val="32"/>
          <w:szCs w:val="32"/>
        </w:rPr>
        <w:t>Annual Report 201</w:t>
      </w:r>
      <w:r w:rsidR="00502009">
        <w:rPr>
          <w:rFonts w:ascii="Arial" w:hAnsi="Arial" w:cs="Arial"/>
          <w:b/>
          <w:sz w:val="32"/>
          <w:szCs w:val="32"/>
        </w:rPr>
        <w:t>6</w:t>
      </w:r>
      <w:r w:rsidRPr="003B292D">
        <w:rPr>
          <w:rFonts w:ascii="Arial" w:hAnsi="Arial" w:cs="Arial"/>
          <w:b/>
          <w:sz w:val="32"/>
          <w:szCs w:val="32"/>
        </w:rPr>
        <w:t xml:space="preserve"> – 201</w:t>
      </w:r>
      <w:r w:rsidR="00502009">
        <w:rPr>
          <w:rFonts w:ascii="Arial" w:hAnsi="Arial" w:cs="Arial"/>
          <w:b/>
          <w:sz w:val="32"/>
          <w:szCs w:val="32"/>
        </w:rPr>
        <w:t>7</w:t>
      </w:r>
    </w:p>
    <w:p w:rsidR="008867DD" w:rsidRDefault="008867DD" w:rsidP="00536ABB">
      <w:pPr>
        <w:spacing w:before="120" w:after="80" w:line="240" w:lineRule="auto"/>
        <w:ind w:firstLine="425"/>
        <w:rPr>
          <w:rFonts w:ascii="Arial" w:hAnsi="Arial" w:cs="Arial"/>
          <w:i/>
          <w:sz w:val="28"/>
          <w:szCs w:val="28"/>
        </w:rPr>
      </w:pPr>
      <w:r w:rsidRPr="00BC401D">
        <w:rPr>
          <w:rFonts w:ascii="Arial" w:hAnsi="Arial" w:cs="Arial"/>
          <w:i/>
          <w:sz w:val="28"/>
          <w:szCs w:val="28"/>
        </w:rPr>
        <w:t xml:space="preserve">1.  Trustee </w:t>
      </w:r>
      <w:r>
        <w:rPr>
          <w:rFonts w:ascii="Arial" w:hAnsi="Arial" w:cs="Arial"/>
          <w:i/>
          <w:sz w:val="28"/>
          <w:szCs w:val="28"/>
        </w:rPr>
        <w:t xml:space="preserve">Body </w:t>
      </w:r>
    </w:p>
    <w:p w:rsidR="008867DD" w:rsidRPr="0054431C" w:rsidRDefault="008867DD" w:rsidP="0054431C">
      <w:pPr>
        <w:pStyle w:val="ListParagraph"/>
        <w:spacing w:after="120" w:line="240" w:lineRule="auto"/>
        <w:ind w:left="425"/>
        <w:contextualSpacing w:val="0"/>
        <w:rPr>
          <w:rFonts w:ascii="Arial" w:hAnsi="Arial" w:cs="Arial"/>
          <w:sz w:val="20"/>
          <w:szCs w:val="20"/>
        </w:rPr>
      </w:pPr>
      <w:r w:rsidRPr="007847A4">
        <w:rPr>
          <w:rFonts w:ascii="Arial" w:hAnsi="Arial" w:cs="Arial"/>
        </w:rPr>
        <w:t xml:space="preserve">There were no changes to the Trustee </w:t>
      </w:r>
      <w:r>
        <w:rPr>
          <w:rFonts w:ascii="Arial" w:hAnsi="Arial" w:cs="Arial"/>
        </w:rPr>
        <w:t xml:space="preserve">Body </w:t>
      </w:r>
      <w:r w:rsidRPr="007847A4">
        <w:rPr>
          <w:rFonts w:ascii="Arial" w:hAnsi="Arial" w:cs="Arial"/>
        </w:rPr>
        <w:t xml:space="preserve">membership, or </w:t>
      </w:r>
      <w:r>
        <w:rPr>
          <w:rFonts w:ascii="Arial" w:hAnsi="Arial" w:cs="Arial"/>
        </w:rPr>
        <w:t xml:space="preserve">the </w:t>
      </w:r>
      <w:r w:rsidRPr="007847A4">
        <w:rPr>
          <w:rFonts w:ascii="Arial" w:hAnsi="Arial" w:cs="Arial"/>
        </w:rPr>
        <w:t>Clerk to the Trustees</w:t>
      </w:r>
      <w:r w:rsidRPr="0054431C">
        <w:rPr>
          <w:rFonts w:ascii="Arial" w:hAnsi="Arial" w:cs="Arial"/>
          <w:sz w:val="20"/>
          <w:szCs w:val="20"/>
        </w:rPr>
        <w:t xml:space="preserve">.  </w:t>
      </w:r>
    </w:p>
    <w:p w:rsidR="008867DD" w:rsidRDefault="008867DD" w:rsidP="009201AF">
      <w:pPr>
        <w:tabs>
          <w:tab w:val="left" w:pos="851"/>
        </w:tabs>
        <w:spacing w:before="120" w:after="80" w:line="240" w:lineRule="auto"/>
        <w:ind w:firstLine="425"/>
      </w:pPr>
      <w:r w:rsidRPr="00BC401D">
        <w:rPr>
          <w:rFonts w:ascii="Arial" w:hAnsi="Arial" w:cs="Arial"/>
          <w:i/>
          <w:sz w:val="28"/>
          <w:szCs w:val="28"/>
        </w:rPr>
        <w:t>2.</w:t>
      </w:r>
      <w:r w:rsidRPr="00BC401D">
        <w:rPr>
          <w:rFonts w:ascii="Arial" w:hAnsi="Arial" w:cs="Arial"/>
          <w:i/>
          <w:sz w:val="28"/>
          <w:szCs w:val="28"/>
        </w:rPr>
        <w:tab/>
        <w:t xml:space="preserve">Almshouses </w:t>
      </w:r>
      <w:proofErr w:type="gramStart"/>
      <w:r w:rsidRPr="00BC401D">
        <w:rPr>
          <w:rFonts w:ascii="Arial" w:hAnsi="Arial" w:cs="Arial"/>
          <w:i/>
          <w:sz w:val="28"/>
          <w:szCs w:val="28"/>
        </w:rPr>
        <w:t>Charity</w:t>
      </w:r>
      <w:r>
        <w:rPr>
          <w:b/>
          <w:sz w:val="28"/>
          <w:szCs w:val="28"/>
        </w:rPr>
        <w:t xml:space="preserve"> </w:t>
      </w:r>
      <w:r>
        <w:t xml:space="preserve"> </w:t>
      </w:r>
      <w:r w:rsidRPr="00DD57C8">
        <w:rPr>
          <w:rFonts w:ascii="Arial" w:hAnsi="Arial" w:cs="Arial"/>
          <w:i/>
        </w:rPr>
        <w:t>(</w:t>
      </w:r>
      <w:proofErr w:type="gramEnd"/>
      <w:r w:rsidRPr="00DD57C8">
        <w:rPr>
          <w:rFonts w:ascii="Arial" w:hAnsi="Arial" w:cs="Arial"/>
          <w:i/>
        </w:rPr>
        <w:t>Registration number 810337)</w:t>
      </w:r>
    </w:p>
    <w:p w:rsidR="008867DD" w:rsidRPr="007847A4" w:rsidRDefault="008867DD" w:rsidP="00334C52">
      <w:pPr>
        <w:tabs>
          <w:tab w:val="left" w:pos="426"/>
          <w:tab w:val="left" w:pos="851"/>
        </w:tabs>
        <w:spacing w:after="120" w:line="240" w:lineRule="auto"/>
        <w:ind w:left="425"/>
        <w:rPr>
          <w:rFonts w:ascii="Arial" w:hAnsi="Arial" w:cs="Arial"/>
        </w:rPr>
      </w:pPr>
      <w:r>
        <w:rPr>
          <w:rFonts w:ascii="Arial" w:hAnsi="Arial" w:cs="Arial"/>
          <w:sz w:val="20"/>
          <w:szCs w:val="20"/>
        </w:rPr>
        <w:tab/>
      </w:r>
      <w:r w:rsidRPr="007847A4">
        <w:rPr>
          <w:rFonts w:ascii="Arial" w:hAnsi="Arial" w:cs="Arial"/>
        </w:rPr>
        <w:t xml:space="preserve">The weekly maintenance contributions for both Almshouses were subject to the usual annual review and the amounts were agreed, within the national guidelines.  </w:t>
      </w:r>
    </w:p>
    <w:p w:rsidR="008867DD" w:rsidRPr="007847A4" w:rsidRDefault="008867DD" w:rsidP="00AB2706">
      <w:pPr>
        <w:pStyle w:val="ListParagraph"/>
        <w:numPr>
          <w:ilvl w:val="0"/>
          <w:numId w:val="3"/>
        </w:numPr>
        <w:tabs>
          <w:tab w:val="left" w:pos="851"/>
        </w:tabs>
        <w:spacing w:after="0" w:line="240" w:lineRule="auto"/>
        <w:rPr>
          <w:rFonts w:ascii="Arial" w:hAnsi="Arial" w:cs="Arial"/>
          <w:i/>
          <w:u w:val="single"/>
        </w:rPr>
      </w:pPr>
      <w:r w:rsidRPr="007847A4">
        <w:rPr>
          <w:rFonts w:ascii="Arial" w:hAnsi="Arial" w:cs="Arial"/>
          <w:i/>
          <w:u w:val="single"/>
        </w:rPr>
        <w:t>Schuldham Almshouse, 80 The Street, Kettlestone</w:t>
      </w:r>
    </w:p>
    <w:p w:rsidR="0060046D" w:rsidRDefault="00DF504A" w:rsidP="0060046D">
      <w:pPr>
        <w:tabs>
          <w:tab w:val="left" w:pos="851"/>
          <w:tab w:val="left" w:pos="1276"/>
        </w:tabs>
        <w:spacing w:after="120" w:line="240" w:lineRule="auto"/>
        <w:ind w:left="851"/>
        <w:rPr>
          <w:rFonts w:ascii="Arial" w:hAnsi="Arial" w:cs="Arial"/>
        </w:rPr>
      </w:pPr>
      <w:r w:rsidRPr="00DF504A">
        <w:rPr>
          <w:rFonts w:ascii="Arial" w:hAnsi="Arial" w:cs="Arial"/>
        </w:rPr>
        <w:t>It was discovered that the work by East Coast Roofing to insulate the roofs some years ago had not been properly carried out. The Trustees requested that the company honoured its ten year</w:t>
      </w:r>
      <w:r>
        <w:rPr>
          <w:rFonts w:ascii="Arial" w:hAnsi="Arial" w:cs="Arial"/>
        </w:rPr>
        <w:t xml:space="preserve"> </w:t>
      </w:r>
      <w:r w:rsidRPr="00F368D8">
        <w:rPr>
          <w:rFonts w:ascii="Arial" w:hAnsi="Arial" w:cs="Arial"/>
        </w:rPr>
        <w:t xml:space="preserve">guarantee but the </w:t>
      </w:r>
      <w:r w:rsidR="00586A59" w:rsidRPr="00F368D8">
        <w:rPr>
          <w:rFonts w:ascii="Arial" w:hAnsi="Arial" w:cs="Arial"/>
        </w:rPr>
        <w:t xml:space="preserve">remedial </w:t>
      </w:r>
      <w:r w:rsidRPr="00F368D8">
        <w:rPr>
          <w:rFonts w:ascii="Arial" w:hAnsi="Arial" w:cs="Arial"/>
        </w:rPr>
        <w:t xml:space="preserve">work </w:t>
      </w:r>
      <w:r w:rsidR="006508CF" w:rsidRPr="00F368D8">
        <w:rPr>
          <w:rFonts w:ascii="Arial" w:hAnsi="Arial" w:cs="Arial"/>
        </w:rPr>
        <w:t xml:space="preserve">still </w:t>
      </w:r>
      <w:r w:rsidRPr="00F368D8">
        <w:rPr>
          <w:rFonts w:ascii="Arial" w:hAnsi="Arial" w:cs="Arial"/>
        </w:rPr>
        <w:t xml:space="preserve">did not come near </w:t>
      </w:r>
      <w:r w:rsidR="006508CF" w:rsidRPr="00F368D8">
        <w:rPr>
          <w:rFonts w:ascii="Arial" w:hAnsi="Arial" w:cs="Arial"/>
        </w:rPr>
        <w:t xml:space="preserve">to </w:t>
      </w:r>
      <w:bookmarkStart w:id="0" w:name="_GoBack"/>
      <w:bookmarkEnd w:id="0"/>
      <w:r w:rsidRPr="00F368D8">
        <w:rPr>
          <w:rFonts w:ascii="Arial" w:hAnsi="Arial" w:cs="Arial"/>
        </w:rPr>
        <w:t xml:space="preserve">an acceptable standard. The Trustees took advice from Consumer Services and East Coast Roofing was reported </w:t>
      </w:r>
      <w:r w:rsidR="00586A59" w:rsidRPr="00F368D8">
        <w:rPr>
          <w:rFonts w:ascii="Arial" w:hAnsi="Arial" w:cs="Arial"/>
        </w:rPr>
        <w:t xml:space="preserve">to </w:t>
      </w:r>
      <w:r w:rsidRPr="00F368D8">
        <w:rPr>
          <w:rFonts w:ascii="Arial" w:hAnsi="Arial" w:cs="Arial"/>
        </w:rPr>
        <w:t>Trading Standards. New quotes were sought and the contract for insulating and re-tiling the roof was given to S Mears. They provided photographs of the roof before, during and after completion of the work which illustrated</w:t>
      </w:r>
      <w:r>
        <w:rPr>
          <w:rFonts w:ascii="Arial" w:hAnsi="Arial" w:cs="Arial"/>
        </w:rPr>
        <w:t xml:space="preserve"> the poor workmanship of the previous company and the acceptable standard of the new work.</w:t>
      </w:r>
      <w:r w:rsidR="0060046D">
        <w:rPr>
          <w:rFonts w:ascii="Arial" w:hAnsi="Arial" w:cs="Arial"/>
        </w:rPr>
        <w:t xml:space="preserve"> A hornet’s nest was discovered in the flat roof shortly before work began but these were successfully removed.  The wood burner was checked and cleaned, a cowl was fitted to the chimney, a broken window latch was replaced, and an extra light installed on the landing.</w:t>
      </w:r>
    </w:p>
    <w:p w:rsidR="008867DD" w:rsidRPr="007847A4" w:rsidRDefault="008867DD" w:rsidP="00CB22BB">
      <w:pPr>
        <w:tabs>
          <w:tab w:val="left" w:pos="851"/>
        </w:tabs>
        <w:spacing w:after="0" w:line="240" w:lineRule="auto"/>
        <w:ind w:left="861" w:hanging="435"/>
        <w:rPr>
          <w:rFonts w:ascii="Arial" w:hAnsi="Arial" w:cs="Arial"/>
          <w:i/>
        </w:rPr>
      </w:pPr>
      <w:r w:rsidRPr="007847A4">
        <w:rPr>
          <w:rFonts w:ascii="Arial" w:hAnsi="Arial" w:cs="Arial"/>
          <w:i/>
        </w:rPr>
        <w:t>b)</w:t>
      </w:r>
      <w:r w:rsidRPr="007847A4">
        <w:rPr>
          <w:rFonts w:ascii="Arial" w:hAnsi="Arial" w:cs="Arial"/>
          <w:i/>
        </w:rPr>
        <w:tab/>
      </w:r>
      <w:r w:rsidRPr="007847A4">
        <w:rPr>
          <w:rFonts w:ascii="Arial" w:hAnsi="Arial" w:cs="Arial"/>
          <w:i/>
          <w:u w:val="single"/>
        </w:rPr>
        <w:t xml:space="preserve">Kettlestone Almshouse, 114-116 </w:t>
      </w:r>
      <w:proofErr w:type="gramStart"/>
      <w:r w:rsidRPr="007847A4">
        <w:rPr>
          <w:rFonts w:ascii="Arial" w:hAnsi="Arial" w:cs="Arial"/>
          <w:i/>
          <w:u w:val="single"/>
        </w:rPr>
        <w:t>The</w:t>
      </w:r>
      <w:proofErr w:type="gramEnd"/>
      <w:r w:rsidRPr="007847A4">
        <w:rPr>
          <w:rFonts w:ascii="Arial" w:hAnsi="Arial" w:cs="Arial"/>
          <w:i/>
          <w:u w:val="single"/>
        </w:rPr>
        <w:t xml:space="preserve"> Street, Kettlestone</w:t>
      </w:r>
    </w:p>
    <w:p w:rsidR="008867DD" w:rsidRPr="007847A4" w:rsidRDefault="0060046D" w:rsidP="009201AF">
      <w:pPr>
        <w:tabs>
          <w:tab w:val="left" w:pos="851"/>
        </w:tabs>
        <w:spacing w:after="0" w:line="240" w:lineRule="auto"/>
        <w:ind w:left="862" w:hanging="11"/>
        <w:rPr>
          <w:rFonts w:ascii="Arial" w:hAnsi="Arial" w:cs="Arial"/>
        </w:rPr>
      </w:pPr>
      <w:r w:rsidRPr="0060046D">
        <w:rPr>
          <w:rFonts w:ascii="Arial" w:hAnsi="Arial" w:cs="Arial"/>
        </w:rPr>
        <w:t xml:space="preserve">Very little work </w:t>
      </w:r>
      <w:r w:rsidR="009E357A">
        <w:rPr>
          <w:rFonts w:ascii="Arial" w:hAnsi="Arial" w:cs="Arial"/>
        </w:rPr>
        <w:t>was required at this almshouse. Access to the roof by rats was stopped and the fence panels were re-stained.</w:t>
      </w:r>
    </w:p>
    <w:p w:rsidR="008867DD" w:rsidRDefault="008867DD" w:rsidP="009201AF">
      <w:pPr>
        <w:tabs>
          <w:tab w:val="left" w:pos="851"/>
        </w:tabs>
        <w:spacing w:before="240" w:after="80" w:line="240" w:lineRule="auto"/>
        <w:ind w:firstLine="425"/>
        <w:rPr>
          <w:rFonts w:ascii="Arial" w:hAnsi="Arial" w:cs="Arial"/>
          <w:i/>
          <w:sz w:val="24"/>
          <w:szCs w:val="24"/>
        </w:rPr>
      </w:pPr>
      <w:r>
        <w:rPr>
          <w:rFonts w:ascii="Arial" w:hAnsi="Arial" w:cs="Arial"/>
          <w:i/>
          <w:sz w:val="28"/>
          <w:szCs w:val="28"/>
        </w:rPr>
        <w:t>3</w:t>
      </w:r>
      <w:r w:rsidRPr="00BC401D">
        <w:rPr>
          <w:rFonts w:ascii="Arial" w:hAnsi="Arial" w:cs="Arial"/>
          <w:i/>
          <w:sz w:val="28"/>
          <w:szCs w:val="28"/>
        </w:rPr>
        <w:t>.</w:t>
      </w:r>
      <w:r w:rsidRPr="00BC401D">
        <w:rPr>
          <w:rFonts w:ascii="Arial" w:hAnsi="Arial" w:cs="Arial"/>
          <w:i/>
          <w:sz w:val="28"/>
          <w:szCs w:val="28"/>
        </w:rPr>
        <w:tab/>
      </w:r>
      <w:r>
        <w:rPr>
          <w:rFonts w:ascii="Arial" w:hAnsi="Arial" w:cs="Arial"/>
          <w:i/>
          <w:sz w:val="28"/>
          <w:szCs w:val="28"/>
        </w:rPr>
        <w:t xml:space="preserve">Other </w:t>
      </w:r>
      <w:proofErr w:type="gramStart"/>
      <w:r>
        <w:rPr>
          <w:rFonts w:ascii="Arial" w:hAnsi="Arial" w:cs="Arial"/>
          <w:i/>
          <w:sz w:val="28"/>
          <w:szCs w:val="28"/>
        </w:rPr>
        <w:t>Charities</w:t>
      </w:r>
      <w:r>
        <w:rPr>
          <w:b/>
          <w:sz w:val="28"/>
          <w:szCs w:val="28"/>
        </w:rPr>
        <w:t xml:space="preserve"> </w:t>
      </w:r>
      <w:r>
        <w:t xml:space="preserve"> </w:t>
      </w:r>
      <w:r w:rsidRPr="00DD57C8">
        <w:rPr>
          <w:rFonts w:ascii="Arial" w:hAnsi="Arial" w:cs="Arial"/>
          <w:i/>
        </w:rPr>
        <w:t>(</w:t>
      </w:r>
      <w:proofErr w:type="gramEnd"/>
      <w:r w:rsidRPr="00DD57C8">
        <w:rPr>
          <w:rFonts w:ascii="Arial" w:hAnsi="Arial" w:cs="Arial"/>
          <w:i/>
        </w:rPr>
        <w:t>Joint Registration number 206079)</w:t>
      </w:r>
    </w:p>
    <w:p w:rsidR="008867DD" w:rsidRPr="007847A4" w:rsidRDefault="009E357A" w:rsidP="00FF389E">
      <w:pPr>
        <w:tabs>
          <w:tab w:val="left" w:pos="851"/>
        </w:tabs>
        <w:spacing w:after="0" w:line="240" w:lineRule="auto"/>
        <w:ind w:left="426"/>
        <w:rPr>
          <w:rFonts w:ascii="Arial" w:hAnsi="Arial" w:cs="Arial"/>
        </w:rPr>
      </w:pPr>
      <w:r>
        <w:rPr>
          <w:rFonts w:ascii="Arial" w:hAnsi="Arial" w:cs="Arial"/>
        </w:rPr>
        <w:t>As wa</w:t>
      </w:r>
      <w:r w:rsidR="008867DD" w:rsidRPr="007847A4">
        <w:rPr>
          <w:rFonts w:ascii="Arial" w:hAnsi="Arial" w:cs="Arial"/>
        </w:rPr>
        <w:t>s</w:t>
      </w:r>
      <w:r w:rsidR="008867DD">
        <w:rPr>
          <w:rFonts w:ascii="Arial" w:hAnsi="Arial" w:cs="Arial"/>
        </w:rPr>
        <w:t xml:space="preserve"> </w:t>
      </w:r>
      <w:r w:rsidR="008867DD" w:rsidRPr="007847A4">
        <w:rPr>
          <w:rFonts w:ascii="Arial" w:hAnsi="Arial" w:cs="Arial"/>
        </w:rPr>
        <w:t xml:space="preserve">usual practice, the Trustees gave consideration to the provision of grants for those in need, as defined within the terms of the Charity Trust’s aims and objectives; and in the Scheme issued by the Charity Commission. </w:t>
      </w:r>
    </w:p>
    <w:p w:rsidR="008867DD" w:rsidRPr="00334D99" w:rsidRDefault="008867DD" w:rsidP="0054431C">
      <w:pPr>
        <w:tabs>
          <w:tab w:val="left" w:pos="851"/>
        </w:tabs>
        <w:spacing w:before="120" w:after="0" w:line="240" w:lineRule="auto"/>
        <w:ind w:left="850" w:hanging="425"/>
        <w:rPr>
          <w:rFonts w:ascii="Arial" w:hAnsi="Arial" w:cs="Arial"/>
        </w:rPr>
      </w:pPr>
      <w:r w:rsidRPr="00334D99">
        <w:rPr>
          <w:rFonts w:ascii="Arial" w:hAnsi="Arial" w:cs="Arial"/>
          <w:i/>
        </w:rPr>
        <w:t>a)</w:t>
      </w:r>
      <w:r w:rsidRPr="00334D99">
        <w:rPr>
          <w:rFonts w:ascii="Arial" w:hAnsi="Arial" w:cs="Arial"/>
          <w:i/>
        </w:rPr>
        <w:tab/>
      </w:r>
      <w:r w:rsidRPr="00334D99">
        <w:rPr>
          <w:rFonts w:ascii="Arial" w:hAnsi="Arial" w:cs="Arial"/>
          <w:i/>
          <w:u w:val="single"/>
        </w:rPr>
        <w:t xml:space="preserve">Education </w:t>
      </w:r>
      <w:proofErr w:type="gramStart"/>
      <w:r w:rsidRPr="00334D99">
        <w:rPr>
          <w:rFonts w:ascii="Arial" w:hAnsi="Arial" w:cs="Arial"/>
          <w:i/>
          <w:u w:val="single"/>
        </w:rPr>
        <w:t>Grant</w:t>
      </w:r>
      <w:r w:rsidRPr="00334D99">
        <w:rPr>
          <w:rFonts w:ascii="Arial" w:hAnsi="Arial" w:cs="Arial"/>
        </w:rPr>
        <w:t xml:space="preserve">  The</w:t>
      </w:r>
      <w:proofErr w:type="gramEnd"/>
      <w:r w:rsidRPr="00334D99">
        <w:rPr>
          <w:rFonts w:ascii="Arial" w:hAnsi="Arial" w:cs="Arial"/>
        </w:rPr>
        <w:t xml:space="preserve"> Trustees </w:t>
      </w:r>
      <w:r w:rsidR="00502009">
        <w:rPr>
          <w:rFonts w:ascii="Arial" w:hAnsi="Arial" w:cs="Arial"/>
        </w:rPr>
        <w:t>did not receive any applications</w:t>
      </w:r>
      <w:r w:rsidR="009E357A">
        <w:rPr>
          <w:rFonts w:ascii="Arial" w:hAnsi="Arial" w:cs="Arial"/>
        </w:rPr>
        <w:t xml:space="preserve"> although an enquiry was received from a North American student studying in Oxford.</w:t>
      </w:r>
    </w:p>
    <w:p w:rsidR="008867DD" w:rsidRDefault="008867DD" w:rsidP="007847A4">
      <w:pPr>
        <w:tabs>
          <w:tab w:val="left" w:pos="851"/>
        </w:tabs>
        <w:spacing w:after="0" w:line="240" w:lineRule="auto"/>
        <w:ind w:left="850" w:hanging="425"/>
        <w:rPr>
          <w:rFonts w:ascii="Arial" w:hAnsi="Arial" w:cs="Arial"/>
        </w:rPr>
      </w:pPr>
      <w:r w:rsidRPr="00334D99">
        <w:rPr>
          <w:rFonts w:ascii="Arial" w:hAnsi="Arial" w:cs="Arial"/>
        </w:rPr>
        <w:tab/>
      </w:r>
    </w:p>
    <w:p w:rsidR="008867DD" w:rsidRPr="00334D99" w:rsidRDefault="008867DD" w:rsidP="007847A4">
      <w:pPr>
        <w:tabs>
          <w:tab w:val="left" w:pos="851"/>
        </w:tabs>
        <w:spacing w:after="0" w:line="240" w:lineRule="auto"/>
        <w:ind w:left="850" w:hanging="425"/>
        <w:rPr>
          <w:rFonts w:ascii="Arial" w:hAnsi="Arial" w:cs="Arial"/>
        </w:rPr>
      </w:pPr>
      <w:r w:rsidRPr="00334D99">
        <w:rPr>
          <w:rFonts w:ascii="Arial" w:hAnsi="Arial" w:cs="Arial"/>
          <w:i/>
        </w:rPr>
        <w:t>b)</w:t>
      </w:r>
      <w:r w:rsidRPr="00334D99">
        <w:rPr>
          <w:rFonts w:ascii="Arial" w:hAnsi="Arial" w:cs="Arial"/>
          <w:i/>
        </w:rPr>
        <w:tab/>
      </w:r>
      <w:r w:rsidRPr="00334D99">
        <w:rPr>
          <w:rFonts w:ascii="Arial" w:hAnsi="Arial" w:cs="Arial"/>
          <w:i/>
          <w:u w:val="single"/>
        </w:rPr>
        <w:t>Fuel Allotment/Heating Cost Grant</w:t>
      </w:r>
      <w:r w:rsidR="009E357A">
        <w:rPr>
          <w:rFonts w:ascii="Arial" w:hAnsi="Arial" w:cs="Arial"/>
        </w:rPr>
        <w:t>:</w:t>
      </w:r>
      <w:r w:rsidRPr="00334D99">
        <w:rPr>
          <w:rFonts w:ascii="Arial" w:hAnsi="Arial" w:cs="Arial"/>
        </w:rPr>
        <w:t xml:space="preserve"> No grant applications were received this year.  </w:t>
      </w:r>
    </w:p>
    <w:p w:rsidR="008867DD" w:rsidRPr="00334D99" w:rsidRDefault="008867DD" w:rsidP="009201AF">
      <w:pPr>
        <w:tabs>
          <w:tab w:val="left" w:pos="851"/>
        </w:tabs>
        <w:spacing w:before="120" w:after="0" w:line="240" w:lineRule="auto"/>
        <w:ind w:left="850" w:hanging="425"/>
        <w:rPr>
          <w:rFonts w:ascii="Arial" w:hAnsi="Arial" w:cs="Arial"/>
        </w:rPr>
      </w:pPr>
      <w:r w:rsidRPr="00334D99">
        <w:rPr>
          <w:rFonts w:ascii="Arial" w:hAnsi="Arial" w:cs="Arial"/>
          <w:i/>
        </w:rPr>
        <w:t>c)</w:t>
      </w:r>
      <w:r w:rsidRPr="00334D99">
        <w:rPr>
          <w:rFonts w:ascii="Arial" w:hAnsi="Arial" w:cs="Arial"/>
          <w:i/>
        </w:rPr>
        <w:tab/>
      </w:r>
      <w:r w:rsidRPr="007847A4">
        <w:rPr>
          <w:rFonts w:ascii="Arial" w:hAnsi="Arial" w:cs="Arial"/>
          <w:i/>
          <w:u w:val="single"/>
        </w:rPr>
        <w:t>Discretionary Grant</w:t>
      </w:r>
      <w:r w:rsidR="009E357A">
        <w:rPr>
          <w:rFonts w:ascii="Arial" w:hAnsi="Arial" w:cs="Arial"/>
        </w:rPr>
        <w:t>:</w:t>
      </w:r>
      <w:r>
        <w:rPr>
          <w:rFonts w:ascii="Arial" w:hAnsi="Arial" w:cs="Arial"/>
        </w:rPr>
        <w:t xml:space="preserve"> </w:t>
      </w:r>
      <w:r w:rsidR="00502009">
        <w:rPr>
          <w:rFonts w:ascii="Arial" w:hAnsi="Arial" w:cs="Arial"/>
        </w:rPr>
        <w:t>Two awards were made during 2016/17</w:t>
      </w:r>
      <w:r w:rsidRPr="00334D99">
        <w:rPr>
          <w:rFonts w:ascii="Arial" w:hAnsi="Arial" w:cs="Arial"/>
        </w:rPr>
        <w:t>.</w:t>
      </w:r>
    </w:p>
    <w:p w:rsidR="008867DD" w:rsidRDefault="008867DD" w:rsidP="009201AF">
      <w:pPr>
        <w:tabs>
          <w:tab w:val="left" w:pos="851"/>
        </w:tabs>
        <w:spacing w:before="240" w:after="80" w:line="240" w:lineRule="auto"/>
        <w:ind w:firstLine="425"/>
        <w:rPr>
          <w:rFonts w:ascii="Arial" w:hAnsi="Arial" w:cs="Arial"/>
          <w:i/>
          <w:sz w:val="24"/>
          <w:szCs w:val="24"/>
        </w:rPr>
      </w:pPr>
      <w:r>
        <w:rPr>
          <w:rFonts w:ascii="Arial" w:hAnsi="Arial" w:cs="Arial"/>
          <w:i/>
          <w:sz w:val="28"/>
          <w:szCs w:val="28"/>
        </w:rPr>
        <w:t>4</w:t>
      </w:r>
      <w:r w:rsidRPr="00BC401D">
        <w:rPr>
          <w:rFonts w:ascii="Arial" w:hAnsi="Arial" w:cs="Arial"/>
          <w:i/>
          <w:sz w:val="28"/>
          <w:szCs w:val="28"/>
        </w:rPr>
        <w:t>.</w:t>
      </w:r>
      <w:r w:rsidRPr="00BC401D">
        <w:rPr>
          <w:rFonts w:ascii="Arial" w:hAnsi="Arial" w:cs="Arial"/>
          <w:i/>
          <w:sz w:val="28"/>
          <w:szCs w:val="28"/>
        </w:rPr>
        <w:tab/>
      </w:r>
      <w:r>
        <w:rPr>
          <w:rFonts w:ascii="Arial" w:hAnsi="Arial" w:cs="Arial"/>
          <w:i/>
          <w:sz w:val="28"/>
          <w:szCs w:val="28"/>
        </w:rPr>
        <w:t>Finance</w:t>
      </w:r>
    </w:p>
    <w:p w:rsidR="008867DD" w:rsidRPr="00334D99" w:rsidRDefault="008867DD" w:rsidP="00F40836">
      <w:pPr>
        <w:tabs>
          <w:tab w:val="left" w:pos="426"/>
        </w:tabs>
        <w:spacing w:after="0" w:line="240" w:lineRule="auto"/>
        <w:ind w:left="425"/>
        <w:rPr>
          <w:rFonts w:ascii="Arial" w:hAnsi="Arial" w:cs="Arial"/>
        </w:rPr>
      </w:pPr>
      <w:r w:rsidRPr="00334D99">
        <w:rPr>
          <w:rFonts w:ascii="Arial" w:hAnsi="Arial" w:cs="Arial"/>
        </w:rPr>
        <w:t xml:space="preserve">The Almshouses Charity continues to repay the National Almshouse Association (NAA) loan that was granted in 2010 for the refurbishment of the Kettlestone Almshouse, </w:t>
      </w:r>
      <w:proofErr w:type="gramStart"/>
      <w:r w:rsidRPr="00334D99">
        <w:rPr>
          <w:rFonts w:ascii="Arial" w:hAnsi="Arial" w:cs="Arial"/>
        </w:rPr>
        <w:t>114-116 The Street</w:t>
      </w:r>
      <w:proofErr w:type="gramEnd"/>
      <w:r w:rsidRPr="00334D99">
        <w:rPr>
          <w:rFonts w:ascii="Arial" w:hAnsi="Arial" w:cs="Arial"/>
        </w:rPr>
        <w:t xml:space="preserve">. </w:t>
      </w:r>
    </w:p>
    <w:p w:rsidR="008867DD" w:rsidRPr="00334D99" w:rsidRDefault="008867DD" w:rsidP="00F40836">
      <w:pPr>
        <w:tabs>
          <w:tab w:val="left" w:pos="426"/>
        </w:tabs>
        <w:spacing w:before="120" w:after="0" w:line="240" w:lineRule="auto"/>
        <w:ind w:left="425"/>
        <w:rPr>
          <w:rFonts w:ascii="Arial" w:hAnsi="Arial" w:cs="Arial"/>
          <w:i/>
        </w:rPr>
      </w:pPr>
      <w:r w:rsidRPr="00334D99">
        <w:rPr>
          <w:rFonts w:ascii="Arial" w:hAnsi="Arial" w:cs="Arial"/>
        </w:rPr>
        <w:t>Annual Accounts for the year ending 31 March 201</w:t>
      </w:r>
      <w:r w:rsidR="00502009">
        <w:rPr>
          <w:rFonts w:ascii="Arial" w:hAnsi="Arial" w:cs="Arial"/>
        </w:rPr>
        <w:t>7</w:t>
      </w:r>
      <w:r w:rsidRPr="00334D99">
        <w:rPr>
          <w:rFonts w:ascii="Arial" w:hAnsi="Arial" w:cs="Arial"/>
        </w:rPr>
        <w:t xml:space="preserve"> were checked and agreed for presentation to Kettlestone Parish Council, for information and copied to the Charity Commission, </w:t>
      </w:r>
      <w:r w:rsidR="00502009">
        <w:rPr>
          <w:rFonts w:ascii="Arial" w:hAnsi="Arial" w:cs="Arial"/>
        </w:rPr>
        <w:t>as required.  A copy of the 2016</w:t>
      </w:r>
      <w:r w:rsidRPr="00334D99">
        <w:rPr>
          <w:rFonts w:ascii="Arial" w:hAnsi="Arial" w:cs="Arial"/>
        </w:rPr>
        <w:t>-201</w:t>
      </w:r>
      <w:r w:rsidR="00502009">
        <w:rPr>
          <w:rFonts w:ascii="Arial" w:hAnsi="Arial" w:cs="Arial"/>
        </w:rPr>
        <w:t>7</w:t>
      </w:r>
      <w:r w:rsidRPr="00334D99">
        <w:rPr>
          <w:rFonts w:ascii="Arial" w:hAnsi="Arial" w:cs="Arial"/>
        </w:rPr>
        <w:t xml:space="preserve"> Annual Accounts for the Kettlestone Almshouses Charity was sent to the NAA. </w:t>
      </w:r>
    </w:p>
    <w:p w:rsidR="008867DD" w:rsidRDefault="008867DD" w:rsidP="009201AF">
      <w:pPr>
        <w:tabs>
          <w:tab w:val="left" w:pos="851"/>
        </w:tabs>
        <w:spacing w:before="240" w:after="80" w:line="240" w:lineRule="auto"/>
        <w:ind w:firstLine="425"/>
        <w:rPr>
          <w:rFonts w:ascii="Arial" w:hAnsi="Arial" w:cs="Arial"/>
          <w:i/>
          <w:sz w:val="24"/>
          <w:szCs w:val="24"/>
        </w:rPr>
      </w:pPr>
      <w:r>
        <w:rPr>
          <w:rFonts w:ascii="Arial" w:hAnsi="Arial" w:cs="Arial"/>
          <w:i/>
          <w:sz w:val="28"/>
          <w:szCs w:val="28"/>
        </w:rPr>
        <w:t>5</w:t>
      </w:r>
      <w:r w:rsidRPr="00BC401D">
        <w:rPr>
          <w:rFonts w:ascii="Arial" w:hAnsi="Arial" w:cs="Arial"/>
          <w:i/>
          <w:sz w:val="28"/>
          <w:szCs w:val="28"/>
        </w:rPr>
        <w:t>.</w:t>
      </w:r>
      <w:r w:rsidRPr="00BC401D">
        <w:rPr>
          <w:rFonts w:ascii="Arial" w:hAnsi="Arial" w:cs="Arial"/>
          <w:i/>
          <w:sz w:val="28"/>
          <w:szCs w:val="28"/>
        </w:rPr>
        <w:tab/>
      </w:r>
      <w:r>
        <w:rPr>
          <w:rFonts w:ascii="Arial" w:hAnsi="Arial" w:cs="Arial"/>
          <w:i/>
          <w:sz w:val="28"/>
          <w:szCs w:val="28"/>
        </w:rPr>
        <w:t>General</w:t>
      </w:r>
    </w:p>
    <w:p w:rsidR="008867DD" w:rsidRPr="00F368D8" w:rsidRDefault="008867DD" w:rsidP="00F40836">
      <w:pPr>
        <w:pStyle w:val="ListParagraph"/>
        <w:spacing w:after="0" w:line="240" w:lineRule="auto"/>
        <w:ind w:left="425"/>
        <w:rPr>
          <w:rFonts w:ascii="Arial" w:hAnsi="Arial" w:cs="Arial"/>
        </w:rPr>
      </w:pPr>
      <w:r w:rsidRPr="00F368D8">
        <w:rPr>
          <w:rFonts w:ascii="Arial" w:hAnsi="Arial" w:cs="Arial"/>
        </w:rPr>
        <w:t>The Kettlestone Charities</w:t>
      </w:r>
      <w:r w:rsidR="00502009" w:rsidRPr="00F368D8">
        <w:rPr>
          <w:rFonts w:ascii="Arial" w:hAnsi="Arial" w:cs="Arial"/>
        </w:rPr>
        <w:t xml:space="preserve"> Trustees </w:t>
      </w:r>
      <w:r w:rsidRPr="00F368D8">
        <w:rPr>
          <w:rFonts w:ascii="Arial" w:hAnsi="Arial" w:cs="Arial"/>
        </w:rPr>
        <w:t>fulfil their regulatory commitments by filing an annual return to the Charity Commission</w:t>
      </w:r>
      <w:r w:rsidR="00586A59" w:rsidRPr="00F368D8">
        <w:rPr>
          <w:rFonts w:ascii="Arial" w:hAnsi="Arial" w:cs="Arial"/>
        </w:rPr>
        <w:t>,</w:t>
      </w:r>
      <w:r w:rsidRPr="00F368D8">
        <w:rPr>
          <w:rFonts w:ascii="Arial" w:hAnsi="Arial" w:cs="Arial"/>
        </w:rPr>
        <w:t xml:space="preserve"> which includes details of Trustee</w:t>
      </w:r>
      <w:r w:rsidR="00586A59" w:rsidRPr="00F368D8">
        <w:rPr>
          <w:rFonts w:ascii="Arial" w:hAnsi="Arial" w:cs="Arial"/>
        </w:rPr>
        <w:t xml:space="preserve"> body membership</w:t>
      </w:r>
      <w:r w:rsidRPr="00F368D8">
        <w:rPr>
          <w:rFonts w:ascii="Arial" w:hAnsi="Arial" w:cs="Arial"/>
        </w:rPr>
        <w:t xml:space="preserve"> and </w:t>
      </w:r>
      <w:r w:rsidR="00F368D8" w:rsidRPr="00F368D8">
        <w:rPr>
          <w:rFonts w:ascii="Arial" w:hAnsi="Arial" w:cs="Arial"/>
        </w:rPr>
        <w:t xml:space="preserve">income and expenditure totals for the year. The </w:t>
      </w:r>
      <w:r w:rsidR="00586A59" w:rsidRPr="00F368D8">
        <w:rPr>
          <w:rFonts w:ascii="Arial" w:hAnsi="Arial" w:cs="Arial"/>
        </w:rPr>
        <w:t xml:space="preserve">Financial Accounts </w:t>
      </w:r>
      <w:r w:rsidR="00F368D8" w:rsidRPr="00F368D8">
        <w:rPr>
          <w:rFonts w:ascii="Arial" w:hAnsi="Arial" w:cs="Arial"/>
        </w:rPr>
        <w:t>are submitted to the Almshouse Association as required in the loan agreement</w:t>
      </w:r>
      <w:r w:rsidRPr="00F368D8">
        <w:rPr>
          <w:rFonts w:ascii="Arial" w:hAnsi="Arial" w:cs="Arial"/>
        </w:rPr>
        <w:t>.</w:t>
      </w:r>
    </w:p>
    <w:p w:rsidR="008867DD" w:rsidRPr="00334D99" w:rsidRDefault="008867DD" w:rsidP="00F40836">
      <w:pPr>
        <w:tabs>
          <w:tab w:val="left" w:pos="851"/>
        </w:tabs>
        <w:spacing w:before="120" w:after="0" w:line="240" w:lineRule="auto"/>
        <w:ind w:left="425"/>
        <w:rPr>
          <w:rFonts w:ascii="Arial" w:hAnsi="Arial" w:cs="Arial"/>
        </w:rPr>
      </w:pPr>
      <w:r w:rsidRPr="006508CF">
        <w:rPr>
          <w:rFonts w:ascii="Arial" w:hAnsi="Arial" w:cs="Arial"/>
        </w:rPr>
        <w:t>The Chair wishes to thank her fellow Trustees for their ongoing support and commitment to uphold the objects of the Kettlestone Charities Trusts.  The Trustees recognise and wish to thank the Clerk for her valuable contribution towards the effective operation and administration of these Charities.</w:t>
      </w:r>
    </w:p>
    <w:p w:rsidR="008867DD" w:rsidRPr="00F40836" w:rsidRDefault="008867DD" w:rsidP="00144D27">
      <w:pPr>
        <w:tabs>
          <w:tab w:val="left" w:pos="851"/>
        </w:tabs>
        <w:spacing w:after="0" w:line="240" w:lineRule="auto"/>
        <w:ind w:left="426"/>
        <w:rPr>
          <w:rFonts w:ascii="Arial" w:hAnsi="Arial" w:cs="Arial"/>
          <w:sz w:val="20"/>
          <w:szCs w:val="20"/>
        </w:rPr>
      </w:pPr>
    </w:p>
    <w:p w:rsidR="008867DD" w:rsidRPr="007847A4" w:rsidRDefault="008867DD" w:rsidP="00655A78">
      <w:pPr>
        <w:tabs>
          <w:tab w:val="left" w:pos="851"/>
        </w:tabs>
        <w:spacing w:before="80" w:after="0" w:line="240" w:lineRule="auto"/>
        <w:ind w:left="425"/>
        <w:rPr>
          <w:rFonts w:ascii="Arial" w:hAnsi="Arial" w:cs="Arial"/>
          <w:i/>
          <w:sz w:val="18"/>
          <w:szCs w:val="18"/>
        </w:rPr>
      </w:pPr>
      <w:smartTag w:uri="urn:schemas-microsoft-com:office:smarttags" w:element="PersonName">
        <w:r w:rsidRPr="007847A4">
          <w:rPr>
            <w:rFonts w:ascii="Arial" w:hAnsi="Arial" w:cs="Arial"/>
            <w:i/>
            <w:sz w:val="18"/>
            <w:szCs w:val="18"/>
          </w:rPr>
          <w:t>Anna Long</w:t>
        </w:r>
      </w:smartTag>
    </w:p>
    <w:p w:rsidR="008867DD" w:rsidRPr="007847A4" w:rsidRDefault="008867DD" w:rsidP="00144D27">
      <w:pPr>
        <w:tabs>
          <w:tab w:val="left" w:pos="851"/>
        </w:tabs>
        <w:spacing w:after="0" w:line="240" w:lineRule="auto"/>
        <w:ind w:left="426"/>
        <w:rPr>
          <w:rFonts w:ascii="Arial" w:hAnsi="Arial" w:cs="Arial"/>
          <w:i/>
          <w:sz w:val="18"/>
          <w:szCs w:val="18"/>
        </w:rPr>
      </w:pPr>
      <w:r w:rsidRPr="007847A4">
        <w:rPr>
          <w:rFonts w:ascii="Arial" w:hAnsi="Arial" w:cs="Arial"/>
          <w:i/>
          <w:sz w:val="18"/>
          <w:szCs w:val="18"/>
        </w:rPr>
        <w:t>Chair, Kettlestone Charities Trustees</w:t>
      </w:r>
    </w:p>
    <w:p w:rsidR="008867DD" w:rsidRPr="007847A4" w:rsidRDefault="00502009" w:rsidP="00144D27">
      <w:pPr>
        <w:tabs>
          <w:tab w:val="left" w:pos="851"/>
        </w:tabs>
        <w:spacing w:after="0" w:line="240" w:lineRule="auto"/>
        <w:ind w:left="426"/>
        <w:rPr>
          <w:rFonts w:ascii="Arial" w:hAnsi="Arial" w:cs="Arial"/>
          <w:sz w:val="18"/>
          <w:szCs w:val="18"/>
        </w:rPr>
      </w:pPr>
      <w:r>
        <w:rPr>
          <w:rFonts w:ascii="Arial" w:hAnsi="Arial" w:cs="Arial"/>
          <w:i/>
          <w:sz w:val="18"/>
          <w:szCs w:val="18"/>
        </w:rPr>
        <w:t>24</w:t>
      </w:r>
      <w:r w:rsidR="008867DD" w:rsidRPr="007847A4">
        <w:rPr>
          <w:rFonts w:ascii="Arial" w:hAnsi="Arial" w:cs="Arial"/>
          <w:i/>
          <w:sz w:val="18"/>
          <w:szCs w:val="18"/>
        </w:rPr>
        <w:t xml:space="preserve"> April 201</w:t>
      </w:r>
      <w:r>
        <w:rPr>
          <w:rFonts w:ascii="Arial" w:hAnsi="Arial" w:cs="Arial"/>
          <w:i/>
          <w:sz w:val="18"/>
          <w:szCs w:val="18"/>
        </w:rPr>
        <w:t>7</w:t>
      </w:r>
    </w:p>
    <w:sectPr w:rsidR="008867DD" w:rsidRPr="007847A4" w:rsidSect="004074F5">
      <w:pgSz w:w="11906" w:h="16838"/>
      <w:pgMar w:top="284" w:right="566" w:bottom="82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1AF9"/>
    <w:multiLevelType w:val="hybridMultilevel"/>
    <w:tmpl w:val="DEE6AD54"/>
    <w:lvl w:ilvl="0" w:tplc="060A1AF4">
      <w:start w:val="1"/>
      <w:numFmt w:val="decimal"/>
      <w:lvlText w:val="%1."/>
      <w:lvlJc w:val="left"/>
      <w:pPr>
        <w:ind w:left="786"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E4D76A7"/>
    <w:multiLevelType w:val="hybridMultilevel"/>
    <w:tmpl w:val="0010BA86"/>
    <w:lvl w:ilvl="0" w:tplc="06FAF76E">
      <w:start w:val="1"/>
      <w:numFmt w:val="lowerLetter"/>
      <w:lvlText w:val="%1)"/>
      <w:lvlJc w:val="left"/>
      <w:pPr>
        <w:ind w:left="861" w:hanging="435"/>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nsid w:val="7E5424AF"/>
    <w:multiLevelType w:val="hybridMultilevel"/>
    <w:tmpl w:val="2A822BF6"/>
    <w:lvl w:ilvl="0" w:tplc="89B0AC86">
      <w:start w:val="1"/>
      <w:numFmt w:val="decimal"/>
      <w:lvlText w:val="%1."/>
      <w:lvlJc w:val="left"/>
      <w:pPr>
        <w:ind w:left="786" w:hanging="360"/>
      </w:pPr>
      <w:rPr>
        <w:rFonts w:cs="Times New Roman" w:hint="default"/>
        <w:i w:val="0"/>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5BE3"/>
    <w:rsid w:val="0004257A"/>
    <w:rsid w:val="000C4917"/>
    <w:rsid w:val="00140D5D"/>
    <w:rsid w:val="00144D27"/>
    <w:rsid w:val="001948F7"/>
    <w:rsid w:val="001B02B8"/>
    <w:rsid w:val="001D23F7"/>
    <w:rsid w:val="001E0A73"/>
    <w:rsid w:val="0021333F"/>
    <w:rsid w:val="00215354"/>
    <w:rsid w:val="00250FD5"/>
    <w:rsid w:val="002A7459"/>
    <w:rsid w:val="002D5DE3"/>
    <w:rsid w:val="002E397D"/>
    <w:rsid w:val="00334C52"/>
    <w:rsid w:val="00334D99"/>
    <w:rsid w:val="00362BFF"/>
    <w:rsid w:val="00376932"/>
    <w:rsid w:val="003B292D"/>
    <w:rsid w:val="004074F5"/>
    <w:rsid w:val="004B51D8"/>
    <w:rsid w:val="004D63A1"/>
    <w:rsid w:val="00502009"/>
    <w:rsid w:val="00536ABB"/>
    <w:rsid w:val="0054431C"/>
    <w:rsid w:val="00552317"/>
    <w:rsid w:val="00555252"/>
    <w:rsid w:val="00566F9F"/>
    <w:rsid w:val="00586A59"/>
    <w:rsid w:val="00592D5B"/>
    <w:rsid w:val="005B2475"/>
    <w:rsid w:val="005E4028"/>
    <w:rsid w:val="0060046D"/>
    <w:rsid w:val="00600765"/>
    <w:rsid w:val="006508CF"/>
    <w:rsid w:val="00655A78"/>
    <w:rsid w:val="006910E4"/>
    <w:rsid w:val="00756CD1"/>
    <w:rsid w:val="007570C3"/>
    <w:rsid w:val="007847A4"/>
    <w:rsid w:val="007A5BE3"/>
    <w:rsid w:val="00866702"/>
    <w:rsid w:val="008867DD"/>
    <w:rsid w:val="008F3726"/>
    <w:rsid w:val="009201AF"/>
    <w:rsid w:val="009522D0"/>
    <w:rsid w:val="009D4F67"/>
    <w:rsid w:val="009E357A"/>
    <w:rsid w:val="009F26DB"/>
    <w:rsid w:val="00A04B3E"/>
    <w:rsid w:val="00AB2706"/>
    <w:rsid w:val="00AD3A16"/>
    <w:rsid w:val="00BA6CA2"/>
    <w:rsid w:val="00BB575A"/>
    <w:rsid w:val="00BC401D"/>
    <w:rsid w:val="00BE0A2D"/>
    <w:rsid w:val="00C55E95"/>
    <w:rsid w:val="00C677E5"/>
    <w:rsid w:val="00CA0E7E"/>
    <w:rsid w:val="00CA3BD2"/>
    <w:rsid w:val="00CB22BB"/>
    <w:rsid w:val="00CC0120"/>
    <w:rsid w:val="00CE6B9A"/>
    <w:rsid w:val="00D10C1B"/>
    <w:rsid w:val="00D608B0"/>
    <w:rsid w:val="00DD57C8"/>
    <w:rsid w:val="00DF4601"/>
    <w:rsid w:val="00DF504A"/>
    <w:rsid w:val="00EF2B06"/>
    <w:rsid w:val="00F368D8"/>
    <w:rsid w:val="00F40836"/>
    <w:rsid w:val="00F554A1"/>
    <w:rsid w:val="00F61D5C"/>
    <w:rsid w:val="00F80343"/>
    <w:rsid w:val="00FA1FB0"/>
    <w:rsid w:val="00FC351D"/>
    <w:rsid w:val="00FD19D3"/>
    <w:rsid w:val="00FF38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33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5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FEE1-CCD6-4B61-BAFE-AEDBD763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Kettlestone Charities Trusts</vt:lpstr>
    </vt:vector>
  </TitlesOfParts>
  <Company>Grizli777</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Kettlestone Charities Trusts</dc:title>
  <dc:creator>User</dc:creator>
  <cp:lastModifiedBy>User</cp:lastModifiedBy>
  <cp:revision>3</cp:revision>
  <cp:lastPrinted>2014-05-16T13:32:00Z</cp:lastPrinted>
  <dcterms:created xsi:type="dcterms:W3CDTF">2017-04-20T21:16:00Z</dcterms:created>
  <dcterms:modified xsi:type="dcterms:W3CDTF">2017-04-20T21:19:00Z</dcterms:modified>
</cp:coreProperties>
</file>